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B9DA" w14:textId="14B532EB" w:rsidR="00656114" w:rsidRPr="00392392" w:rsidRDefault="00392392" w:rsidP="00392392">
      <w:pPr>
        <w:pStyle w:val="Header"/>
      </w:pPr>
      <w:r w:rsidRPr="007345FD">
        <w:rPr>
          <w:b/>
          <w:color w:val="00B0F0"/>
          <w:sz w:val="20"/>
          <w:szCs w:val="20"/>
        </w:rPr>
        <w:t xml:space="preserve">An </w:t>
      </w:r>
      <w:r w:rsidRPr="007345FD">
        <w:rPr>
          <w:b/>
          <w:color w:val="FFC000"/>
          <w:sz w:val="32"/>
          <w:szCs w:val="32"/>
        </w:rPr>
        <w:t>ICD-10</w:t>
      </w:r>
      <w:r w:rsidRPr="007345FD">
        <w:rPr>
          <w:b/>
          <w:color w:val="FFC000"/>
          <w:sz w:val="20"/>
          <w:szCs w:val="20"/>
        </w:rPr>
        <w:t xml:space="preserve"> </w:t>
      </w:r>
      <w:r w:rsidRPr="007345FD">
        <w:rPr>
          <w:b/>
          <w:color w:val="00B0F0"/>
          <w:sz w:val="20"/>
          <w:szCs w:val="20"/>
        </w:rPr>
        <w:t xml:space="preserve">based </w:t>
      </w:r>
      <w:r w:rsidRPr="007345FD">
        <w:rPr>
          <w:b/>
          <w:color w:val="C00000"/>
          <w:sz w:val="20"/>
          <w:szCs w:val="20"/>
        </w:rPr>
        <w:t xml:space="preserve">food-behaviour </w:t>
      </w:r>
      <w:r w:rsidRPr="007345FD">
        <w:rPr>
          <w:b/>
          <w:color w:val="00B0F0"/>
          <w:sz w:val="20"/>
          <w:szCs w:val="20"/>
        </w:rPr>
        <w:t>questionnaire</w:t>
      </w:r>
      <w:r w:rsidRPr="007345FD">
        <w:rPr>
          <w:color w:val="00B0F0"/>
        </w:rPr>
        <w:t xml:space="preserve"> </w:t>
      </w:r>
    </w:p>
    <w:p w14:paraId="0A617E70" w14:textId="77777777" w:rsidR="00392392" w:rsidRDefault="00392392">
      <w:pPr>
        <w:rPr>
          <w:color w:val="000000" w:themeColor="text1"/>
          <w:sz w:val="28"/>
          <w:szCs w:val="28"/>
        </w:rPr>
      </w:pPr>
    </w:p>
    <w:p w14:paraId="58A5F9BF" w14:textId="0BE792F2" w:rsidR="003B062F" w:rsidRPr="00027750" w:rsidRDefault="003B062F">
      <w:pPr>
        <w:rPr>
          <w:color w:val="000000" w:themeColor="text1"/>
          <w:sz w:val="28"/>
          <w:szCs w:val="28"/>
        </w:rPr>
      </w:pPr>
      <w:r w:rsidRPr="00027750">
        <w:rPr>
          <w:color w:val="000000" w:themeColor="text1"/>
          <w:sz w:val="28"/>
          <w:szCs w:val="28"/>
        </w:rPr>
        <w:t>Name</w:t>
      </w:r>
      <w:r w:rsidR="00392392">
        <w:rPr>
          <w:color w:val="000000" w:themeColor="text1"/>
          <w:sz w:val="28"/>
          <w:szCs w:val="28"/>
        </w:rPr>
        <w:t xml:space="preserve"> (or reference)</w:t>
      </w:r>
      <w:r w:rsidRPr="00027750">
        <w:rPr>
          <w:color w:val="000000" w:themeColor="text1"/>
          <w:sz w:val="28"/>
          <w:szCs w:val="28"/>
        </w:rPr>
        <w:t>:</w:t>
      </w:r>
      <w:r w:rsidRPr="00027750">
        <w:rPr>
          <w:color w:val="000000" w:themeColor="text1"/>
          <w:sz w:val="28"/>
          <w:szCs w:val="28"/>
        </w:rPr>
        <w:tab/>
      </w:r>
      <w:r w:rsidRPr="00027750">
        <w:rPr>
          <w:color w:val="000000" w:themeColor="text1"/>
          <w:sz w:val="28"/>
          <w:szCs w:val="28"/>
        </w:rPr>
        <w:tab/>
      </w:r>
      <w:r w:rsidRPr="00027750">
        <w:rPr>
          <w:color w:val="000000" w:themeColor="text1"/>
          <w:sz w:val="28"/>
          <w:szCs w:val="28"/>
        </w:rPr>
        <w:tab/>
      </w:r>
      <w:r w:rsidRPr="00027750">
        <w:rPr>
          <w:color w:val="000000" w:themeColor="text1"/>
          <w:sz w:val="28"/>
          <w:szCs w:val="28"/>
        </w:rPr>
        <w:tab/>
      </w:r>
      <w:r w:rsidRPr="00027750">
        <w:rPr>
          <w:color w:val="000000" w:themeColor="text1"/>
          <w:sz w:val="28"/>
          <w:szCs w:val="28"/>
        </w:rPr>
        <w:tab/>
      </w:r>
      <w:r w:rsidRPr="00027750">
        <w:rPr>
          <w:color w:val="000000" w:themeColor="text1"/>
          <w:sz w:val="28"/>
          <w:szCs w:val="28"/>
        </w:rPr>
        <w:tab/>
      </w:r>
      <w:r w:rsidRPr="00027750">
        <w:rPr>
          <w:color w:val="000000" w:themeColor="text1"/>
          <w:sz w:val="28"/>
          <w:szCs w:val="28"/>
        </w:rPr>
        <w:tab/>
      </w:r>
      <w:r w:rsidRPr="00027750">
        <w:rPr>
          <w:color w:val="000000" w:themeColor="text1"/>
          <w:sz w:val="28"/>
          <w:szCs w:val="28"/>
        </w:rPr>
        <w:tab/>
        <w:t>Date:</w:t>
      </w:r>
    </w:p>
    <w:p w14:paraId="63D29A10" w14:textId="498353AC" w:rsidR="00DC26BD" w:rsidRPr="00027750" w:rsidRDefault="006534FB">
      <w:pPr>
        <w:rPr>
          <w:color w:val="000000" w:themeColor="text1"/>
          <w:sz w:val="28"/>
          <w:szCs w:val="28"/>
        </w:rPr>
      </w:pPr>
      <w:r w:rsidRPr="00027750">
        <w:rPr>
          <w:color w:val="000000" w:themeColor="text1"/>
          <w:sz w:val="28"/>
          <w:szCs w:val="28"/>
        </w:rPr>
        <w:t>Have</w:t>
      </w:r>
      <w:r w:rsidR="00E22A03" w:rsidRPr="00027750">
        <w:rPr>
          <w:color w:val="000000" w:themeColor="text1"/>
          <w:sz w:val="28"/>
          <w:szCs w:val="28"/>
        </w:rPr>
        <w:t xml:space="preserve"> you</w:t>
      </w:r>
      <w:r w:rsidR="00656114">
        <w:rPr>
          <w:color w:val="000000" w:themeColor="text1"/>
          <w:sz w:val="28"/>
          <w:szCs w:val="28"/>
        </w:rPr>
        <w:t xml:space="preserve"> ever</w:t>
      </w:r>
      <w:r w:rsidR="00E22A03" w:rsidRPr="00027750">
        <w:rPr>
          <w:color w:val="000000" w:themeColor="text1"/>
          <w:sz w:val="28"/>
          <w:szCs w:val="28"/>
        </w:rPr>
        <w:t xml:space="preserve"> CRAVE</w:t>
      </w:r>
      <w:r w:rsidRPr="00027750">
        <w:rPr>
          <w:color w:val="000000" w:themeColor="text1"/>
          <w:sz w:val="28"/>
          <w:szCs w:val="28"/>
        </w:rPr>
        <w:t>D</w:t>
      </w:r>
      <w:r w:rsidR="00E22A03" w:rsidRPr="00027750">
        <w:rPr>
          <w:color w:val="000000" w:themeColor="text1"/>
          <w:sz w:val="28"/>
          <w:szCs w:val="28"/>
        </w:rPr>
        <w:t xml:space="preserve"> certain foods</w:t>
      </w:r>
      <w:r w:rsidR="00732BE2" w:rsidRPr="00027750">
        <w:rPr>
          <w:color w:val="000000" w:themeColor="text1"/>
          <w:sz w:val="28"/>
          <w:szCs w:val="28"/>
        </w:rPr>
        <w:t xml:space="preserve"> or drinks</w:t>
      </w:r>
      <w:r w:rsidR="00E22A03" w:rsidRPr="00027750">
        <w:rPr>
          <w:color w:val="000000" w:themeColor="text1"/>
          <w:sz w:val="28"/>
          <w:szCs w:val="28"/>
        </w:rPr>
        <w:t>?</w:t>
      </w:r>
    </w:p>
    <w:p w14:paraId="1E822C05" w14:textId="77F5B852" w:rsidR="004D7BF5" w:rsidRPr="00027750" w:rsidRDefault="00E22A03" w:rsidP="00E22A03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</w:rPr>
      </w:pPr>
      <w:r w:rsidRPr="00027750">
        <w:rPr>
          <w:rFonts w:cstheme="minorHAnsi"/>
          <w:color w:val="000000" w:themeColor="text1"/>
          <w:sz w:val="22"/>
          <w:szCs w:val="22"/>
        </w:rPr>
        <w:t xml:space="preserve">This is a questionnaire to assess whether you experience cravings </w:t>
      </w:r>
      <w:r w:rsidR="003B53F3" w:rsidRPr="00027750">
        <w:rPr>
          <w:rFonts w:cstheme="minorHAnsi"/>
          <w:color w:val="000000" w:themeColor="text1"/>
          <w:sz w:val="22"/>
          <w:szCs w:val="22"/>
        </w:rPr>
        <w:t xml:space="preserve">for foods or drinks </w:t>
      </w:r>
      <w:r w:rsidRPr="00027750">
        <w:rPr>
          <w:rFonts w:cstheme="minorHAnsi"/>
          <w:color w:val="000000" w:themeColor="text1"/>
          <w:sz w:val="22"/>
          <w:szCs w:val="22"/>
        </w:rPr>
        <w:t xml:space="preserve">that might make it difficult for you to </w:t>
      </w:r>
      <w:r w:rsidR="00882B92" w:rsidRPr="00027750">
        <w:rPr>
          <w:rFonts w:cstheme="minorHAnsi"/>
          <w:color w:val="000000" w:themeColor="text1"/>
          <w:sz w:val="22"/>
          <w:szCs w:val="22"/>
        </w:rPr>
        <w:t>sustain</w:t>
      </w:r>
      <w:r w:rsidRPr="00027750">
        <w:rPr>
          <w:rFonts w:cstheme="minorHAnsi"/>
          <w:color w:val="000000" w:themeColor="text1"/>
          <w:sz w:val="22"/>
          <w:szCs w:val="22"/>
        </w:rPr>
        <w:t xml:space="preserve"> changes to your diet</w:t>
      </w:r>
      <w:r w:rsidR="004D7BF5" w:rsidRPr="00027750">
        <w:rPr>
          <w:rFonts w:cstheme="minorHAnsi"/>
          <w:color w:val="000000" w:themeColor="text1"/>
          <w:sz w:val="22"/>
          <w:szCs w:val="22"/>
        </w:rPr>
        <w:t xml:space="preserve">.  </w:t>
      </w:r>
    </w:p>
    <w:p w14:paraId="5549A48B" w14:textId="70D3EE83" w:rsidR="004D7BF5" w:rsidRPr="00027750" w:rsidRDefault="004D7BF5" w:rsidP="00E22A03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</w:rPr>
      </w:pPr>
    </w:p>
    <w:p w14:paraId="2A46839A" w14:textId="707596DE" w:rsidR="00E22A03" w:rsidRPr="00027750" w:rsidRDefault="00662FEA" w:rsidP="00E22A03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</w:rPr>
      </w:pPr>
      <w:r w:rsidRPr="00027750">
        <w:rPr>
          <w:rFonts w:cstheme="minorHAnsi"/>
          <w:color w:val="000000" w:themeColor="text1"/>
          <w:sz w:val="22"/>
          <w:szCs w:val="22"/>
        </w:rPr>
        <w:t>S</w:t>
      </w:r>
      <w:r w:rsidR="00E22A03" w:rsidRPr="00027750">
        <w:rPr>
          <w:rFonts w:cstheme="minorHAnsi"/>
          <w:color w:val="000000" w:themeColor="text1"/>
          <w:sz w:val="22"/>
          <w:szCs w:val="22"/>
        </w:rPr>
        <w:t xml:space="preserve">pend a few minutes thinking about </w:t>
      </w:r>
      <w:r w:rsidR="004D7BF5" w:rsidRPr="00027750">
        <w:rPr>
          <w:rFonts w:cstheme="minorHAnsi"/>
          <w:color w:val="000000" w:themeColor="text1"/>
          <w:sz w:val="22"/>
          <w:szCs w:val="22"/>
        </w:rPr>
        <w:t>any</w:t>
      </w:r>
      <w:r w:rsidR="00E22A03" w:rsidRPr="00027750">
        <w:rPr>
          <w:rFonts w:cstheme="minorHAnsi"/>
          <w:color w:val="000000" w:themeColor="text1"/>
          <w:sz w:val="22"/>
          <w:szCs w:val="22"/>
        </w:rPr>
        <w:t xml:space="preserve"> foods or drinks you struggle to control your intake of.  </w:t>
      </w:r>
      <w:r w:rsidR="00C91D6C" w:rsidRPr="00027750">
        <w:rPr>
          <w:rFonts w:cstheme="minorHAnsi"/>
          <w:color w:val="000000" w:themeColor="text1"/>
          <w:sz w:val="22"/>
          <w:szCs w:val="22"/>
        </w:rPr>
        <w:t>Include f</w:t>
      </w:r>
      <w:r w:rsidR="00E22A03" w:rsidRPr="00027750">
        <w:rPr>
          <w:rFonts w:cstheme="minorHAnsi"/>
          <w:color w:val="000000" w:themeColor="text1"/>
          <w:sz w:val="22"/>
          <w:szCs w:val="22"/>
        </w:rPr>
        <w:t>oods and drinks that occupy your mind</w:t>
      </w:r>
      <w:r w:rsidR="009179D3" w:rsidRPr="00027750">
        <w:rPr>
          <w:rFonts w:cstheme="minorHAnsi"/>
          <w:color w:val="000000" w:themeColor="text1"/>
          <w:sz w:val="22"/>
          <w:szCs w:val="22"/>
        </w:rPr>
        <w:t>.</w:t>
      </w:r>
      <w:r w:rsidR="00E22A03" w:rsidRPr="00027750">
        <w:rPr>
          <w:rFonts w:cstheme="minorHAnsi"/>
          <w:color w:val="000000" w:themeColor="text1"/>
          <w:sz w:val="22"/>
          <w:szCs w:val="22"/>
        </w:rPr>
        <w:t xml:space="preserve"> Write a list of these foods and drinks in the box:</w:t>
      </w:r>
    </w:p>
    <w:p w14:paraId="0C369B47" w14:textId="5FDB482D" w:rsidR="00E22A03" w:rsidRPr="009C074A" w:rsidRDefault="003B062F" w:rsidP="00E22A03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</w:rPr>
      </w:pPr>
      <w:r w:rsidRPr="009C074A">
        <w:rPr>
          <w:rFonts w:cstheme="minorHAnsi"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6DDE6" wp14:editId="25C34084">
                <wp:simplePos x="0" y="0"/>
                <wp:positionH relativeFrom="column">
                  <wp:posOffset>9742</wp:posOffset>
                </wp:positionH>
                <wp:positionV relativeFrom="paragraph">
                  <wp:posOffset>13258</wp:posOffset>
                </wp:positionV>
                <wp:extent cx="6519746" cy="1562986"/>
                <wp:effectExtent l="0" t="0" r="825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746" cy="15629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AB2B981" id="Rectangle 1" o:spid="_x0000_s1026" style="position:absolute;margin-left:.75pt;margin-top:1.05pt;width:513.3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" filled="f" strokecolor="black [3213]" strokeweight="1pt"/>
            </w:pict>
          </mc:Fallback>
        </mc:AlternateContent>
      </w:r>
    </w:p>
    <w:p w14:paraId="771DA77A" w14:textId="47AED926" w:rsidR="00E22A03" w:rsidRPr="009C074A" w:rsidRDefault="00E22A03" w:rsidP="00E22A03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</w:rPr>
      </w:pPr>
    </w:p>
    <w:p w14:paraId="19CD5AF4" w14:textId="7626F570" w:rsidR="00E22A03" w:rsidRPr="009C074A" w:rsidRDefault="00E22A03" w:rsidP="00E22A03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</w:rPr>
      </w:pPr>
    </w:p>
    <w:p w14:paraId="4FA2CFBC" w14:textId="3408377D" w:rsidR="00E22A03" w:rsidRPr="009C074A" w:rsidRDefault="00E22A03" w:rsidP="00E22A03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</w:rPr>
      </w:pPr>
    </w:p>
    <w:p w14:paraId="3A45883C" w14:textId="188826C3" w:rsidR="00E22A03" w:rsidRPr="009C074A" w:rsidRDefault="00E22A03" w:rsidP="00E22A03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</w:rPr>
      </w:pPr>
    </w:p>
    <w:p w14:paraId="3A43CCD3" w14:textId="56158727" w:rsidR="00E22A03" w:rsidRPr="009C074A" w:rsidRDefault="00E22A03" w:rsidP="00E22A03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</w:rPr>
      </w:pPr>
    </w:p>
    <w:p w14:paraId="12EECE78" w14:textId="6E738943" w:rsidR="00E22A03" w:rsidRPr="009C074A" w:rsidRDefault="00E22A03" w:rsidP="00E22A03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</w:rPr>
      </w:pPr>
    </w:p>
    <w:p w14:paraId="64FE4926" w14:textId="0A4923D4" w:rsidR="00E22A03" w:rsidRPr="009C074A" w:rsidRDefault="00E22A03" w:rsidP="00E22A03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</w:rPr>
      </w:pPr>
    </w:p>
    <w:p w14:paraId="5FCD9A58" w14:textId="77777777" w:rsidR="00440EC4" w:rsidRPr="009C074A" w:rsidRDefault="00440EC4" w:rsidP="003B53F3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</w:rPr>
      </w:pPr>
    </w:p>
    <w:p w14:paraId="6DA71BF3" w14:textId="77777777" w:rsidR="00440EC4" w:rsidRPr="009C074A" w:rsidRDefault="00440EC4" w:rsidP="003B53F3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290"/>
        <w:gridCol w:w="3906"/>
        <w:gridCol w:w="737"/>
        <w:gridCol w:w="709"/>
        <w:gridCol w:w="992"/>
        <w:gridCol w:w="709"/>
      </w:tblGrid>
      <w:tr w:rsidR="00507174" w:rsidRPr="009C074A" w14:paraId="23E2BA06" w14:textId="07729225" w:rsidTr="00C85354">
        <w:tc>
          <w:tcPr>
            <w:tcW w:w="7196" w:type="dxa"/>
            <w:gridSpan w:val="2"/>
          </w:tcPr>
          <w:p w14:paraId="4B566D56" w14:textId="77777777" w:rsidR="00507174" w:rsidRPr="00027750" w:rsidRDefault="00507174" w:rsidP="00E211C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27750">
              <w:rPr>
                <w:rFonts w:cstheme="minorHAnsi"/>
                <w:b/>
                <w:color w:val="000000" w:themeColor="text1"/>
                <w:sz w:val="22"/>
                <w:szCs w:val="22"/>
              </w:rPr>
              <w:t>Now answer the following questions about these foods or drinks.</w:t>
            </w:r>
          </w:p>
          <w:p w14:paraId="1D11A126" w14:textId="425BA13B" w:rsidR="00507174" w:rsidRPr="00027750" w:rsidRDefault="00507174" w:rsidP="00E211C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27750">
              <w:rPr>
                <w:rFonts w:cstheme="minorHAnsi"/>
                <w:b/>
                <w:color w:val="000000" w:themeColor="text1"/>
                <w:sz w:val="22"/>
                <w:szCs w:val="22"/>
              </w:rPr>
              <w:t>For each question, tick the relevant box on the right</w:t>
            </w:r>
            <w:r w:rsidR="00AF3257">
              <w:rPr>
                <w:rFonts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7" w:type="dxa"/>
          </w:tcPr>
          <w:p w14:paraId="06776119" w14:textId="1E504C65" w:rsidR="00507174" w:rsidRPr="003A6DEF" w:rsidRDefault="00507174" w:rsidP="00132CD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A6DE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YES:  </w:t>
            </w:r>
          </w:p>
          <w:p w14:paraId="485FF264" w14:textId="1C547AA1" w:rsidR="00507174" w:rsidRPr="003A6DEF" w:rsidRDefault="00507174" w:rsidP="00132CD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6DEF">
              <w:rPr>
                <w:rFonts w:cstheme="minorHAnsi"/>
                <w:color w:val="000000" w:themeColor="text1"/>
                <w:sz w:val="18"/>
                <w:szCs w:val="18"/>
              </w:rPr>
              <w:t xml:space="preserve">In </w:t>
            </w:r>
            <w:r w:rsidR="00CA3118">
              <w:rPr>
                <w:rFonts w:cstheme="minorHAnsi"/>
                <w:color w:val="000000" w:themeColor="text1"/>
                <w:sz w:val="18"/>
                <w:szCs w:val="18"/>
              </w:rPr>
              <w:t xml:space="preserve">the </w:t>
            </w:r>
            <w:r w:rsidRPr="003A6DEF">
              <w:rPr>
                <w:rFonts w:cstheme="minorHAnsi"/>
                <w:color w:val="000000" w:themeColor="text1"/>
                <w:sz w:val="18"/>
                <w:szCs w:val="18"/>
              </w:rPr>
              <w:t>past month</w:t>
            </w:r>
          </w:p>
        </w:tc>
        <w:tc>
          <w:tcPr>
            <w:tcW w:w="709" w:type="dxa"/>
          </w:tcPr>
          <w:p w14:paraId="16CC2FC8" w14:textId="0334A44D" w:rsidR="00507174" w:rsidRPr="003A6DEF" w:rsidRDefault="00507174" w:rsidP="009C074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A6DE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YES:  </w:t>
            </w:r>
            <w:r w:rsidRPr="003A6DEF">
              <w:rPr>
                <w:rFonts w:cstheme="minorHAnsi"/>
                <w:color w:val="000000" w:themeColor="text1"/>
                <w:sz w:val="18"/>
                <w:szCs w:val="18"/>
              </w:rPr>
              <w:t xml:space="preserve">In </w:t>
            </w:r>
            <w:r w:rsidR="00CA3118">
              <w:rPr>
                <w:rFonts w:cstheme="minorHAnsi"/>
                <w:color w:val="000000" w:themeColor="text1"/>
                <w:sz w:val="18"/>
                <w:szCs w:val="18"/>
              </w:rPr>
              <w:t xml:space="preserve">the </w:t>
            </w:r>
            <w:r w:rsidRPr="003A6DEF">
              <w:rPr>
                <w:rFonts w:cstheme="minorHAnsi"/>
                <w:color w:val="000000" w:themeColor="text1"/>
                <w:sz w:val="18"/>
                <w:szCs w:val="18"/>
              </w:rPr>
              <w:t>past year</w:t>
            </w:r>
            <w:r w:rsidRPr="003A6DE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23BD18D6" w14:textId="4112C1C6" w:rsidR="00507174" w:rsidRPr="003A6DEF" w:rsidRDefault="00C26742" w:rsidP="00132CD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26742">
              <w:rPr>
                <w:rFonts w:cstheme="minorHAnsi"/>
                <w:b/>
                <w:color w:val="000000" w:themeColor="text1"/>
                <w:sz w:val="18"/>
                <w:szCs w:val="18"/>
              </w:rPr>
              <w:t>YES: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A3118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More than one year ago</w:t>
            </w:r>
          </w:p>
        </w:tc>
        <w:tc>
          <w:tcPr>
            <w:tcW w:w="709" w:type="dxa"/>
          </w:tcPr>
          <w:p w14:paraId="515D58E0" w14:textId="357D94AD" w:rsidR="00507174" w:rsidRPr="003A6DEF" w:rsidRDefault="00507174" w:rsidP="00132CD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A6DEF">
              <w:rPr>
                <w:rFonts w:cstheme="minorHAnsi"/>
                <w:b/>
                <w:color w:val="000000" w:themeColor="text1"/>
                <w:sz w:val="18"/>
                <w:szCs w:val="18"/>
              </w:rPr>
              <w:t>NO</w:t>
            </w:r>
            <w:r w:rsidR="003A6DEF" w:rsidRPr="003A6DE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CA3118">
              <w:rPr>
                <w:rFonts w:cstheme="minorHAnsi"/>
                <w:color w:val="000000" w:themeColor="text1"/>
                <w:sz w:val="18"/>
                <w:szCs w:val="18"/>
              </w:rPr>
              <w:t>N</w:t>
            </w:r>
            <w:r w:rsidR="003A6DEF" w:rsidRPr="003A6DEF">
              <w:rPr>
                <w:rFonts w:cstheme="minorHAnsi"/>
                <w:color w:val="000000" w:themeColor="text1"/>
                <w:sz w:val="18"/>
                <w:szCs w:val="18"/>
              </w:rPr>
              <w:t>ever</w:t>
            </w:r>
          </w:p>
        </w:tc>
      </w:tr>
      <w:tr w:rsidR="00507174" w:rsidRPr="009C074A" w14:paraId="7B714B7D" w14:textId="05277580" w:rsidTr="00C85354">
        <w:tc>
          <w:tcPr>
            <w:tcW w:w="7196" w:type="dxa"/>
            <w:gridSpan w:val="2"/>
          </w:tcPr>
          <w:p w14:paraId="58C79378" w14:textId="35AC2580" w:rsidR="00507174" w:rsidRPr="00027750" w:rsidRDefault="00507174" w:rsidP="00440EC4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 xml:space="preserve">1. Have you ever had such a strong desire or sense of compulsion at the thought of having these foods or drinks that you could not resist the urge to consume them? </w:t>
            </w:r>
          </w:p>
        </w:tc>
        <w:tc>
          <w:tcPr>
            <w:tcW w:w="737" w:type="dxa"/>
          </w:tcPr>
          <w:p w14:paraId="5F225D3D" w14:textId="77777777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FE2BEB" w14:textId="77777777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38EBCE" w14:textId="77777777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55D36719" w14:textId="286E9AE4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07174" w:rsidRPr="009C074A" w14:paraId="32751720" w14:textId="2A26FB62" w:rsidTr="00C85354">
        <w:tc>
          <w:tcPr>
            <w:tcW w:w="7196" w:type="dxa"/>
            <w:gridSpan w:val="2"/>
          </w:tcPr>
          <w:p w14:paraId="446A0600" w14:textId="0CF42024" w:rsidR="00507174" w:rsidRPr="00027750" w:rsidRDefault="00507174" w:rsidP="00132CD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 xml:space="preserve">2. Have you ever noticed that you need to use increasing amounts of these foods or drinks to get the same effect compared to when you </w:t>
            </w:r>
            <w:r w:rsidR="003A6DEF" w:rsidRPr="00027750">
              <w:rPr>
                <w:rFonts w:cstheme="minorHAnsi"/>
                <w:color w:val="000000" w:themeColor="text1"/>
                <w:sz w:val="22"/>
                <w:szCs w:val="22"/>
              </w:rPr>
              <w:t>first had them</w:t>
            </w: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 xml:space="preserve">? </w:t>
            </w:r>
          </w:p>
        </w:tc>
        <w:tc>
          <w:tcPr>
            <w:tcW w:w="737" w:type="dxa"/>
          </w:tcPr>
          <w:p w14:paraId="2C059E48" w14:textId="77777777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1C6EBB2D" w14:textId="77777777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5D7DFD" w14:textId="77777777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34869526" w14:textId="40BB028C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07174" w:rsidRPr="009C074A" w14:paraId="4706D161" w14:textId="2A14B5A3" w:rsidTr="00C85354">
        <w:tc>
          <w:tcPr>
            <w:tcW w:w="7196" w:type="dxa"/>
            <w:gridSpan w:val="2"/>
          </w:tcPr>
          <w:p w14:paraId="5104FA65" w14:textId="77CBAC79" w:rsidR="00507174" w:rsidRPr="00027750" w:rsidRDefault="00507174" w:rsidP="00132CD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 xml:space="preserve">3. Have you ever noticed that you neglect planning activities because you </w:t>
            </w:r>
            <w:r w:rsidR="003A6DEF" w:rsidRPr="00027750">
              <w:rPr>
                <w:rFonts w:cstheme="minorHAnsi"/>
                <w:color w:val="000000" w:themeColor="text1"/>
                <w:sz w:val="22"/>
                <w:szCs w:val="22"/>
              </w:rPr>
              <w:t>are</w:t>
            </w: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 xml:space="preserve"> too tired</w:t>
            </w:r>
            <w:r w:rsidR="003A6DEF" w:rsidRPr="00027750">
              <w:rPr>
                <w:rFonts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>sick</w:t>
            </w:r>
            <w:r w:rsidR="003A6DEF" w:rsidRPr="00027750">
              <w:rPr>
                <w:rFonts w:cstheme="minorHAnsi"/>
                <w:color w:val="000000" w:themeColor="text1"/>
                <w:sz w:val="22"/>
                <w:szCs w:val="22"/>
              </w:rPr>
              <w:t xml:space="preserve"> or preoccupied</w:t>
            </w: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 xml:space="preserve"> due to having too much of these foods or drinks? </w:t>
            </w:r>
          </w:p>
        </w:tc>
        <w:tc>
          <w:tcPr>
            <w:tcW w:w="737" w:type="dxa"/>
          </w:tcPr>
          <w:p w14:paraId="0B91BE41" w14:textId="77777777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6CC5C787" w14:textId="77777777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DA80CD" w14:textId="77777777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88F817" w14:textId="5AB7378A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07174" w:rsidRPr="009C074A" w14:paraId="3E92D580" w14:textId="5CA28E4E" w:rsidTr="00C85354">
        <w:tc>
          <w:tcPr>
            <w:tcW w:w="7196" w:type="dxa"/>
            <w:gridSpan w:val="2"/>
          </w:tcPr>
          <w:p w14:paraId="6B9B4429" w14:textId="247F69C8" w:rsidR="00507174" w:rsidRPr="00027750" w:rsidRDefault="00507174" w:rsidP="00132CD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 xml:space="preserve">4. Have you ever </w:t>
            </w:r>
            <w:r w:rsidR="003A6DEF" w:rsidRPr="00027750">
              <w:rPr>
                <w:rFonts w:cstheme="minorHAnsi"/>
                <w:color w:val="000000" w:themeColor="text1"/>
                <w:sz w:val="22"/>
                <w:szCs w:val="22"/>
              </w:rPr>
              <w:t>consumed</w:t>
            </w: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 xml:space="preserve"> more of these foods or drinks than you intended on more than one occasion? </w:t>
            </w:r>
          </w:p>
        </w:tc>
        <w:tc>
          <w:tcPr>
            <w:tcW w:w="737" w:type="dxa"/>
          </w:tcPr>
          <w:p w14:paraId="380D7AE4" w14:textId="77777777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4D4596" w14:textId="77777777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E4388C" w14:textId="77777777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633A1B3A" w14:textId="768BFFE0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07174" w:rsidRPr="009C074A" w14:paraId="2ADE7BA0" w14:textId="4733788E" w:rsidTr="00C85354">
        <w:tc>
          <w:tcPr>
            <w:tcW w:w="7196" w:type="dxa"/>
            <w:gridSpan w:val="2"/>
          </w:tcPr>
          <w:p w14:paraId="22156C0A" w14:textId="54956F93" w:rsidR="00507174" w:rsidRPr="00027750" w:rsidRDefault="00507174" w:rsidP="009179D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 xml:space="preserve">5. Have you ever experienced at least two of the following </w:t>
            </w:r>
            <w:r w:rsidR="003A6DEF" w:rsidRPr="00027750">
              <w:rPr>
                <w:rFonts w:cstheme="minorHAnsi"/>
                <w:color w:val="000000" w:themeColor="text1"/>
                <w:sz w:val="22"/>
                <w:szCs w:val="22"/>
              </w:rPr>
              <w:t xml:space="preserve">withdrawal </w:t>
            </w: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 xml:space="preserve">symptoms when you cut down or stopped </w:t>
            </w:r>
            <w:r w:rsidR="003A6DEF" w:rsidRPr="00027750">
              <w:rPr>
                <w:rFonts w:cstheme="minorHAnsi"/>
                <w:color w:val="000000" w:themeColor="text1"/>
                <w:sz w:val="22"/>
                <w:szCs w:val="22"/>
              </w:rPr>
              <w:t>consum</w:t>
            </w: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 xml:space="preserve">ing these foods or drinks? </w:t>
            </w:r>
          </w:p>
        </w:tc>
        <w:tc>
          <w:tcPr>
            <w:tcW w:w="737" w:type="dxa"/>
            <w:vMerge w:val="restart"/>
          </w:tcPr>
          <w:p w14:paraId="6EEA4D47" w14:textId="77777777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35909BBF" w14:textId="77777777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D3055B" w14:textId="77777777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1CA4BC6D" w14:textId="155A3C96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07174" w:rsidRPr="009C074A" w14:paraId="4A414A78" w14:textId="76DD5718" w:rsidTr="00C85354">
        <w:tc>
          <w:tcPr>
            <w:tcW w:w="3290" w:type="dxa"/>
          </w:tcPr>
          <w:p w14:paraId="5E3CFD6A" w14:textId="77777777" w:rsidR="00507174" w:rsidRPr="00027750" w:rsidRDefault="00507174" w:rsidP="009179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>Headache</w:t>
            </w:r>
          </w:p>
          <w:p w14:paraId="46F5BAF7" w14:textId="590C57C1" w:rsidR="00507174" w:rsidRPr="00027750" w:rsidRDefault="00507174" w:rsidP="009179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>Nausea or vomiting</w:t>
            </w:r>
          </w:p>
          <w:p w14:paraId="5C1263CE" w14:textId="77777777" w:rsidR="00507174" w:rsidRPr="00027750" w:rsidRDefault="00507174" w:rsidP="009179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>Anxiety</w:t>
            </w:r>
          </w:p>
          <w:p w14:paraId="6C9A58F5" w14:textId="0C2F44ED" w:rsidR="00507174" w:rsidRPr="00027750" w:rsidRDefault="00507174" w:rsidP="009179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>Depressed or low mood</w:t>
            </w:r>
          </w:p>
          <w:p w14:paraId="336BFFAC" w14:textId="4E89E12E" w:rsidR="00507174" w:rsidRPr="00027750" w:rsidRDefault="003A6DEF" w:rsidP="009179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>Irritability</w:t>
            </w:r>
          </w:p>
          <w:p w14:paraId="0722B502" w14:textId="47EABF8C" w:rsidR="00507174" w:rsidRPr="00027750" w:rsidRDefault="003A6DEF" w:rsidP="009179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>S</w:t>
            </w:r>
            <w:r w:rsidR="00507174" w:rsidRPr="00027750">
              <w:rPr>
                <w:rFonts w:cstheme="minorHAnsi"/>
                <w:color w:val="000000" w:themeColor="text1"/>
                <w:sz w:val="22"/>
                <w:szCs w:val="22"/>
              </w:rPr>
              <w:t>hakes</w:t>
            </w:r>
          </w:p>
        </w:tc>
        <w:tc>
          <w:tcPr>
            <w:tcW w:w="3906" w:type="dxa"/>
          </w:tcPr>
          <w:p w14:paraId="7EBCE7DE" w14:textId="77777777" w:rsidR="00507174" w:rsidRPr="00027750" w:rsidRDefault="00507174" w:rsidP="009179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>Sweating</w:t>
            </w:r>
          </w:p>
          <w:p w14:paraId="30182F1A" w14:textId="496DD2FD" w:rsidR="00507174" w:rsidRPr="00027750" w:rsidRDefault="003A6DEF" w:rsidP="009179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>Heart Racing /</w:t>
            </w:r>
            <w:r w:rsidR="00507174" w:rsidRPr="00027750">
              <w:rPr>
                <w:rFonts w:cstheme="minorHAnsi"/>
                <w:color w:val="000000" w:themeColor="text1"/>
                <w:sz w:val="22"/>
                <w:szCs w:val="22"/>
              </w:rPr>
              <w:t>Palpitations</w:t>
            </w:r>
          </w:p>
          <w:p w14:paraId="2AD3D13D" w14:textId="4C9FDDFC" w:rsidR="00507174" w:rsidRPr="00027750" w:rsidRDefault="00507174" w:rsidP="009179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>Fast or shallow breathing</w:t>
            </w:r>
          </w:p>
          <w:p w14:paraId="1B0ECE01" w14:textId="302F9162" w:rsidR="00507174" w:rsidRPr="00027750" w:rsidRDefault="00507174" w:rsidP="009179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>Diarrhoea or constipation</w:t>
            </w:r>
          </w:p>
          <w:p w14:paraId="7A9D0AEA" w14:textId="51276A29" w:rsidR="00507174" w:rsidRPr="00027750" w:rsidRDefault="00507174" w:rsidP="009179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>Sleep disturbance or vivid dreams</w:t>
            </w:r>
          </w:p>
        </w:tc>
        <w:tc>
          <w:tcPr>
            <w:tcW w:w="737" w:type="dxa"/>
            <w:vMerge/>
          </w:tcPr>
          <w:p w14:paraId="75B8B694" w14:textId="77777777" w:rsidR="00507174" w:rsidRPr="009C074A" w:rsidRDefault="00507174" w:rsidP="00132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13AB520F" w14:textId="77777777" w:rsidR="00507174" w:rsidRPr="009C074A" w:rsidRDefault="00507174" w:rsidP="00132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DDC7FA" w14:textId="77777777" w:rsidR="00507174" w:rsidRPr="009C074A" w:rsidRDefault="00507174" w:rsidP="00132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4632816" w14:textId="57815D1B" w:rsidR="00507174" w:rsidRPr="009C074A" w:rsidRDefault="00507174" w:rsidP="00132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07174" w:rsidRPr="009C074A" w14:paraId="1854899A" w14:textId="0B058AEB" w:rsidTr="00C85354">
        <w:trPr>
          <w:trHeight w:val="1460"/>
        </w:trPr>
        <w:tc>
          <w:tcPr>
            <w:tcW w:w="7196" w:type="dxa"/>
            <w:gridSpan w:val="2"/>
          </w:tcPr>
          <w:p w14:paraId="3439613F" w14:textId="0C5548E0" w:rsidR="00507174" w:rsidRPr="00027750" w:rsidRDefault="00507174" w:rsidP="00132CD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 xml:space="preserve">6. Have you ever continued to </w:t>
            </w:r>
            <w:r w:rsidR="003A6DEF" w:rsidRPr="00027750">
              <w:rPr>
                <w:rFonts w:cstheme="minorHAnsi"/>
                <w:color w:val="000000" w:themeColor="text1"/>
                <w:sz w:val="22"/>
                <w:szCs w:val="22"/>
              </w:rPr>
              <w:t>consume</w:t>
            </w: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 xml:space="preserve"> these foods or drinks despite you or someone else believing that difficulties with </w:t>
            </w:r>
            <w:r w:rsidR="003A6DEF" w:rsidRPr="00027750">
              <w:rPr>
                <w:rFonts w:cstheme="minorHAnsi"/>
                <w:color w:val="000000" w:themeColor="text1"/>
                <w:sz w:val="22"/>
                <w:szCs w:val="22"/>
              </w:rPr>
              <w:t xml:space="preserve">weight gain, diabetes, </w:t>
            </w: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>memory</w:t>
            </w:r>
            <w:r w:rsidR="003A6DEF" w:rsidRPr="00027750">
              <w:rPr>
                <w:rFonts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 xml:space="preserve">concentration, anxiety, unexplained mood swings, depression, panic attacks or other physical or mental health problems could be due to your </w:t>
            </w:r>
            <w:r w:rsidR="003A6DEF" w:rsidRPr="00027750">
              <w:rPr>
                <w:rFonts w:cstheme="minorHAnsi"/>
                <w:color w:val="000000" w:themeColor="text1"/>
                <w:sz w:val="22"/>
                <w:szCs w:val="22"/>
              </w:rPr>
              <w:t>consumption</w:t>
            </w:r>
            <w:r w:rsidRPr="00027750">
              <w:rPr>
                <w:rFonts w:cstheme="minorHAnsi"/>
                <w:color w:val="000000" w:themeColor="text1"/>
                <w:sz w:val="22"/>
                <w:szCs w:val="22"/>
              </w:rPr>
              <w:t xml:space="preserve"> of these foods or drinks? </w:t>
            </w:r>
          </w:p>
        </w:tc>
        <w:tc>
          <w:tcPr>
            <w:tcW w:w="737" w:type="dxa"/>
          </w:tcPr>
          <w:p w14:paraId="75D3D686" w14:textId="77777777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4C3718" w14:textId="77777777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A50A41" w14:textId="77777777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AF1250" w14:textId="0F4D7C45" w:rsidR="00507174" w:rsidRPr="009C074A" w:rsidRDefault="00507174" w:rsidP="0065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0DA0C62F" w14:textId="77777777" w:rsidR="00CD4A45" w:rsidRDefault="00CD4A45" w:rsidP="00CD4A45">
      <w:pPr>
        <w:autoSpaceDE w:val="0"/>
        <w:autoSpaceDN w:val="0"/>
        <w:adjustRightInd w:val="0"/>
        <w:ind w:right="-144"/>
        <w:rPr>
          <w:rFonts w:cstheme="minorHAnsi"/>
          <w:sz w:val="20"/>
          <w:szCs w:val="20"/>
        </w:rPr>
      </w:pPr>
    </w:p>
    <w:p w14:paraId="08561AA6" w14:textId="3D38EF83" w:rsidR="005B326F" w:rsidRDefault="00CD4A45" w:rsidP="00CD4A45">
      <w:pPr>
        <w:autoSpaceDE w:val="0"/>
        <w:autoSpaceDN w:val="0"/>
        <w:adjustRightInd w:val="0"/>
        <w:ind w:right="-14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Scoring: </w:t>
      </w:r>
      <w:r w:rsidR="00027750">
        <w:rPr>
          <w:rFonts w:cstheme="minorHAnsi"/>
          <w:sz w:val="20"/>
          <w:szCs w:val="20"/>
        </w:rPr>
        <w:t xml:space="preserve">Three or more symptoms in the past year </w:t>
      </w:r>
      <w:r>
        <w:rPr>
          <w:rFonts w:cstheme="minorHAnsi"/>
          <w:sz w:val="20"/>
          <w:szCs w:val="20"/>
        </w:rPr>
        <w:t>could indicate addictive behaviours related to certain foods and / or drinks.</w:t>
      </w:r>
    </w:p>
    <w:p w14:paraId="4ED306D2" w14:textId="77777777" w:rsidR="005B326F" w:rsidRDefault="005B326F" w:rsidP="00CD4A45">
      <w:pPr>
        <w:autoSpaceDE w:val="0"/>
        <w:autoSpaceDN w:val="0"/>
        <w:adjustRightInd w:val="0"/>
        <w:ind w:right="-144"/>
        <w:rPr>
          <w:rFonts w:cstheme="minorHAnsi"/>
          <w:sz w:val="20"/>
          <w:szCs w:val="20"/>
        </w:rPr>
      </w:pPr>
    </w:p>
    <w:sectPr w:rsidR="005B326F" w:rsidSect="00492CB5">
      <w:headerReference w:type="default" r:id="rId7"/>
      <w:footerReference w:type="default" r:id="rId8"/>
      <w:pgSz w:w="11906" w:h="16838"/>
      <w:pgMar w:top="1666" w:right="851" w:bottom="1020" w:left="851" w:header="709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A68CE" w14:textId="77777777" w:rsidR="00492CB5" w:rsidRDefault="00492CB5" w:rsidP="006534FB">
      <w:r>
        <w:separator/>
      </w:r>
    </w:p>
  </w:endnote>
  <w:endnote w:type="continuationSeparator" w:id="0">
    <w:p w14:paraId="698678A0" w14:textId="77777777" w:rsidR="00492CB5" w:rsidRDefault="00492CB5" w:rsidP="0065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B26D" w14:textId="77777777" w:rsidR="00FE6FF5" w:rsidRDefault="00FE6FF5" w:rsidP="00FE6FF5">
    <w:pPr>
      <w:pStyle w:val="Footer"/>
      <w:ind w:right="360"/>
      <w:jc w:val="center"/>
      <w:rPr>
        <w:sz w:val="22"/>
        <w:szCs w:val="22"/>
      </w:rPr>
    </w:pPr>
    <w:r w:rsidRPr="00D82062">
      <w:rPr>
        <w:sz w:val="20"/>
        <w:szCs w:val="20"/>
      </w:rPr>
      <w:t>For more information</w:t>
    </w:r>
    <w:r>
      <w:rPr>
        <w:sz w:val="20"/>
        <w:szCs w:val="20"/>
      </w:rPr>
      <w:t xml:space="preserve"> about the use and scoring of this tool,</w:t>
    </w:r>
    <w:r w:rsidRPr="00D82062">
      <w:rPr>
        <w:sz w:val="20"/>
        <w:szCs w:val="20"/>
      </w:rPr>
      <w:t xml:space="preserve"> or to support the development &amp; validation of </w:t>
    </w:r>
    <w:r>
      <w:rPr>
        <w:sz w:val="20"/>
        <w:szCs w:val="20"/>
      </w:rPr>
      <w:t>its use, p</w:t>
    </w:r>
    <w:r w:rsidRPr="00D82062">
      <w:rPr>
        <w:sz w:val="20"/>
        <w:szCs w:val="20"/>
      </w:rPr>
      <w:t>lease contact</w:t>
    </w:r>
    <w:r>
      <w:rPr>
        <w:sz w:val="20"/>
        <w:szCs w:val="20"/>
      </w:rPr>
      <w:t xml:space="preserve"> Heidi Giaever and Jen Unwin at</w:t>
    </w:r>
    <w:r w:rsidRPr="00D82062">
      <w:rPr>
        <w:sz w:val="20"/>
        <w:szCs w:val="20"/>
      </w:rPr>
      <w:t>:</w:t>
    </w:r>
    <w:r>
      <w:rPr>
        <w:sz w:val="20"/>
        <w:szCs w:val="20"/>
      </w:rPr>
      <w:t xml:space="preserve"> </w:t>
    </w:r>
    <w:hyperlink r:id="rId1" w:history="1">
      <w:r w:rsidRPr="009E25E2">
        <w:rPr>
          <w:rStyle w:val="Hyperlink"/>
          <w:sz w:val="22"/>
          <w:szCs w:val="22"/>
        </w:rPr>
        <w:t>fas.admin@the-chc.org</w:t>
      </w:r>
    </w:hyperlink>
  </w:p>
  <w:p w14:paraId="287FF576" w14:textId="77777777" w:rsidR="00FE6FF5" w:rsidRPr="005E46D2" w:rsidRDefault="00FE6FF5" w:rsidP="00FE6FF5">
    <w:pPr>
      <w:pStyle w:val="Footer"/>
      <w:ind w:right="360"/>
      <w:jc w:val="center"/>
      <w:rPr>
        <w:sz w:val="20"/>
        <w:szCs w:val="20"/>
      </w:rPr>
    </w:pPr>
    <w:r w:rsidRPr="00A02120">
      <w:rPr>
        <w:b/>
        <w:bCs/>
        <w:sz w:val="22"/>
        <w:szCs w:val="22"/>
      </w:rPr>
      <w:t>FAS</w:t>
    </w:r>
    <w:r>
      <w:rPr>
        <w:sz w:val="22"/>
        <w:szCs w:val="22"/>
      </w:rPr>
      <w:t xml:space="preserve"> is a project within </w:t>
    </w:r>
    <w:r w:rsidRPr="00A02120">
      <w:rPr>
        <w:b/>
        <w:bCs/>
        <w:sz w:val="22"/>
        <w:szCs w:val="22"/>
      </w:rPr>
      <w:t>The Collaborative Health Community Foundation</w:t>
    </w:r>
    <w:r>
      <w:rPr>
        <w:sz w:val="22"/>
        <w:szCs w:val="22"/>
      </w:rPr>
      <w:t>. Registered Charity No 1207031</w:t>
    </w:r>
  </w:p>
  <w:p w14:paraId="74915343" w14:textId="77777777" w:rsidR="00573942" w:rsidRPr="00D82062" w:rsidRDefault="00573942" w:rsidP="000F0910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A2F7" w14:textId="77777777" w:rsidR="00492CB5" w:rsidRDefault="00492CB5" w:rsidP="006534FB">
      <w:r>
        <w:separator/>
      </w:r>
    </w:p>
  </w:footnote>
  <w:footnote w:type="continuationSeparator" w:id="0">
    <w:p w14:paraId="2D87EA68" w14:textId="77777777" w:rsidR="00492CB5" w:rsidRDefault="00492CB5" w:rsidP="0065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79C0" w14:textId="1D03FE21" w:rsidR="006534FB" w:rsidRPr="00FE6FF5" w:rsidRDefault="00FE6FF5" w:rsidP="007345FD">
    <w:pPr>
      <w:pStyle w:val="Header"/>
      <w:rPr>
        <w:b/>
        <w:color w:val="00B0F0"/>
        <w:sz w:val="20"/>
        <w:szCs w:val="20"/>
      </w:rPr>
    </w:pPr>
    <w:r w:rsidRPr="00FE6FF5">
      <w:drawing>
        <wp:inline distT="0" distB="0" distL="0" distR="0" wp14:anchorId="7FEF61D7" wp14:editId="1D896966">
          <wp:extent cx="1489464" cy="688622"/>
          <wp:effectExtent l="0" t="0" r="0" b="0"/>
          <wp:docPr id="5356522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65225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037" cy="702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FD" w:rsidRPr="006534FB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4DDBB85" wp14:editId="573CF69F">
          <wp:simplePos x="0" y="0"/>
          <wp:positionH relativeFrom="column">
            <wp:posOffset>5151956</wp:posOffset>
          </wp:positionH>
          <wp:positionV relativeFrom="paragraph">
            <wp:posOffset>-158115</wp:posOffset>
          </wp:positionV>
          <wp:extent cx="1191895" cy="767080"/>
          <wp:effectExtent l="0" t="0" r="1905" b="0"/>
          <wp:wrapTight wrapText="bothSides">
            <wp:wrapPolygon edited="0">
              <wp:start x="0" y="0"/>
              <wp:lineTo x="0" y="21099"/>
              <wp:lineTo x="21404" y="21099"/>
              <wp:lineTo x="21404" y="0"/>
              <wp:lineTo x="0" y="0"/>
            </wp:wrapPolygon>
          </wp:wrapTight>
          <wp:docPr id="1249086658" name="Picture 1249086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89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0B9F"/>
    <w:multiLevelType w:val="hybridMultilevel"/>
    <w:tmpl w:val="24BCC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61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03"/>
    <w:rsid w:val="00027750"/>
    <w:rsid w:val="000B4A1F"/>
    <w:rsid w:val="000C5406"/>
    <w:rsid w:val="000F0910"/>
    <w:rsid w:val="001807D7"/>
    <w:rsid w:val="002C4947"/>
    <w:rsid w:val="002F05FB"/>
    <w:rsid w:val="0030214A"/>
    <w:rsid w:val="0031519A"/>
    <w:rsid w:val="00392392"/>
    <w:rsid w:val="003A6DEF"/>
    <w:rsid w:val="003B062F"/>
    <w:rsid w:val="003B53F3"/>
    <w:rsid w:val="00437B26"/>
    <w:rsid w:val="00440EC4"/>
    <w:rsid w:val="00492CB5"/>
    <w:rsid w:val="004D7BF5"/>
    <w:rsid w:val="00507174"/>
    <w:rsid w:val="00573942"/>
    <w:rsid w:val="00592DD2"/>
    <w:rsid w:val="005A24BD"/>
    <w:rsid w:val="005B326F"/>
    <w:rsid w:val="005C05FE"/>
    <w:rsid w:val="006534FB"/>
    <w:rsid w:val="00656114"/>
    <w:rsid w:val="00662FEA"/>
    <w:rsid w:val="006C35F4"/>
    <w:rsid w:val="006D4E74"/>
    <w:rsid w:val="0072217E"/>
    <w:rsid w:val="00732BE2"/>
    <w:rsid w:val="007345FD"/>
    <w:rsid w:val="00745D4C"/>
    <w:rsid w:val="00781007"/>
    <w:rsid w:val="007D11DD"/>
    <w:rsid w:val="00882B92"/>
    <w:rsid w:val="009179D3"/>
    <w:rsid w:val="009A13B7"/>
    <w:rsid w:val="009A144E"/>
    <w:rsid w:val="009C074A"/>
    <w:rsid w:val="009C144A"/>
    <w:rsid w:val="00A11923"/>
    <w:rsid w:val="00A505E1"/>
    <w:rsid w:val="00A953B9"/>
    <w:rsid w:val="00AF3257"/>
    <w:rsid w:val="00B62035"/>
    <w:rsid w:val="00B95E3A"/>
    <w:rsid w:val="00BB6C0C"/>
    <w:rsid w:val="00C054B5"/>
    <w:rsid w:val="00C26742"/>
    <w:rsid w:val="00C67DB7"/>
    <w:rsid w:val="00C85354"/>
    <w:rsid w:val="00C91D6C"/>
    <w:rsid w:val="00CA3118"/>
    <w:rsid w:val="00CD4A45"/>
    <w:rsid w:val="00D82062"/>
    <w:rsid w:val="00DA1DDF"/>
    <w:rsid w:val="00DC26BD"/>
    <w:rsid w:val="00E211CD"/>
    <w:rsid w:val="00E22A03"/>
    <w:rsid w:val="00E9260F"/>
    <w:rsid w:val="00EE5240"/>
    <w:rsid w:val="00FC0FB0"/>
    <w:rsid w:val="00FE632B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D683D"/>
  <w15:docId w15:val="{7E43171F-AF64-D94D-9C5A-BF94D799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4FB"/>
  </w:style>
  <w:style w:type="paragraph" w:styleId="Footer">
    <w:name w:val="footer"/>
    <w:basedOn w:val="Normal"/>
    <w:link w:val="FooterChar"/>
    <w:uiPriority w:val="99"/>
    <w:unhideWhenUsed/>
    <w:rsid w:val="00653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4FB"/>
  </w:style>
  <w:style w:type="paragraph" w:styleId="BalloonText">
    <w:name w:val="Balloon Text"/>
    <w:basedOn w:val="Normal"/>
    <w:link w:val="BalloonTextChar"/>
    <w:uiPriority w:val="99"/>
    <w:semiHidden/>
    <w:unhideWhenUsed/>
    <w:rsid w:val="00E211C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C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2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0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206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53B9"/>
    <w:pPr>
      <w:spacing w:before="100" w:beforeAutospacing="1" w:after="100" w:afterAutospacing="1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s.admin@the-chc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Poole Hospital NHS Foundation Trust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Cavan</dc:creator>
  <cp:lastModifiedBy>Heidi</cp:lastModifiedBy>
  <cp:revision>3</cp:revision>
  <cp:lastPrinted>2023-07-08T17:37:00Z</cp:lastPrinted>
  <dcterms:created xsi:type="dcterms:W3CDTF">2024-05-06T12:34:00Z</dcterms:created>
  <dcterms:modified xsi:type="dcterms:W3CDTF">2024-05-06T12:37:00Z</dcterms:modified>
</cp:coreProperties>
</file>